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6DB" w:rsidRPr="00750989" w:rsidRDefault="00110EDD" w:rsidP="00750989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noProof/>
          <w:color w:val="0000FF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5038725</wp:posOffset>
            </wp:positionH>
            <wp:positionV relativeFrom="paragraph">
              <wp:posOffset>-266700</wp:posOffset>
            </wp:positionV>
            <wp:extent cx="714375" cy="789657"/>
            <wp:effectExtent l="0" t="0" r="0" b="0"/>
            <wp:wrapNone/>
            <wp:docPr id="1" name="Picture 1" descr="Return to the home page">
              <a:hlinkClick xmlns:a="http://schemas.openxmlformats.org/drawingml/2006/main" r:id="rId5" tooltip="Return to the home pag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turn to the home p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89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989" w:rsidRPr="00750989">
        <w:rPr>
          <w:b/>
          <w:sz w:val="28"/>
          <w:szCs w:val="28"/>
          <w:u w:val="single"/>
        </w:rPr>
        <w:t xml:space="preserve">Year 6 </w:t>
      </w:r>
      <w:r w:rsidR="00750989">
        <w:rPr>
          <w:b/>
          <w:sz w:val="28"/>
          <w:szCs w:val="28"/>
          <w:u w:val="single"/>
        </w:rPr>
        <w:t xml:space="preserve">SATS </w:t>
      </w:r>
      <w:r w:rsidR="004C3AFA">
        <w:rPr>
          <w:b/>
          <w:sz w:val="28"/>
          <w:szCs w:val="28"/>
          <w:u w:val="single"/>
        </w:rPr>
        <w:t>Results 2017</w:t>
      </w:r>
    </w:p>
    <w:p w:rsidR="00750989" w:rsidRDefault="007509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1320"/>
        <w:gridCol w:w="1320"/>
        <w:gridCol w:w="1321"/>
        <w:gridCol w:w="1321"/>
      </w:tblGrid>
      <w:tr w:rsidR="00750989" w:rsidTr="004C3AFA">
        <w:tc>
          <w:tcPr>
            <w:tcW w:w="1320" w:type="dxa"/>
          </w:tcPr>
          <w:p w:rsidR="00750989" w:rsidRPr="00750989" w:rsidRDefault="004C3AFA" w:rsidP="00110EDD">
            <w:pPr>
              <w:jc w:val="center"/>
              <w:rPr>
                <w:b/>
              </w:rPr>
            </w:pPr>
            <w:r>
              <w:rPr>
                <w:b/>
              </w:rPr>
              <w:t>Cohort= 45</w:t>
            </w:r>
          </w:p>
        </w:tc>
        <w:tc>
          <w:tcPr>
            <w:tcW w:w="1320" w:type="dxa"/>
          </w:tcPr>
          <w:p w:rsidR="00750989" w:rsidRPr="00750989" w:rsidRDefault="00750989" w:rsidP="00110EDD">
            <w:pPr>
              <w:jc w:val="center"/>
              <w:rPr>
                <w:b/>
              </w:rPr>
            </w:pPr>
            <w:r w:rsidRPr="00750989">
              <w:rPr>
                <w:b/>
              </w:rPr>
              <w:t>School Expected standard</w:t>
            </w:r>
          </w:p>
        </w:tc>
        <w:tc>
          <w:tcPr>
            <w:tcW w:w="1320" w:type="dxa"/>
          </w:tcPr>
          <w:p w:rsidR="00750989" w:rsidRPr="00750989" w:rsidRDefault="00750989" w:rsidP="00110EDD">
            <w:pPr>
              <w:jc w:val="center"/>
              <w:rPr>
                <w:b/>
              </w:rPr>
            </w:pPr>
            <w:r w:rsidRPr="00750989">
              <w:rPr>
                <w:b/>
              </w:rPr>
              <w:t>National</w:t>
            </w:r>
          </w:p>
          <w:p w:rsidR="00750989" w:rsidRPr="00750989" w:rsidRDefault="00750989" w:rsidP="00110EDD">
            <w:pPr>
              <w:jc w:val="center"/>
              <w:rPr>
                <w:b/>
              </w:rPr>
            </w:pPr>
            <w:r w:rsidRPr="00750989">
              <w:rPr>
                <w:b/>
              </w:rPr>
              <w:t>Expected standard</w:t>
            </w:r>
          </w:p>
        </w:tc>
        <w:tc>
          <w:tcPr>
            <w:tcW w:w="1320" w:type="dxa"/>
          </w:tcPr>
          <w:p w:rsidR="00750989" w:rsidRPr="00750989" w:rsidRDefault="00750989" w:rsidP="00110EDD">
            <w:pPr>
              <w:jc w:val="center"/>
              <w:rPr>
                <w:b/>
              </w:rPr>
            </w:pPr>
            <w:r w:rsidRPr="00750989">
              <w:rPr>
                <w:b/>
              </w:rPr>
              <w:t>School Average Score</w:t>
            </w:r>
          </w:p>
        </w:tc>
        <w:tc>
          <w:tcPr>
            <w:tcW w:w="1320" w:type="dxa"/>
          </w:tcPr>
          <w:p w:rsidR="00750989" w:rsidRPr="00750989" w:rsidRDefault="00750989" w:rsidP="00110EDD">
            <w:pPr>
              <w:jc w:val="center"/>
              <w:rPr>
                <w:b/>
              </w:rPr>
            </w:pPr>
            <w:r w:rsidRPr="00750989">
              <w:rPr>
                <w:b/>
              </w:rPr>
              <w:t>National Average Score</w:t>
            </w:r>
          </w:p>
        </w:tc>
        <w:tc>
          <w:tcPr>
            <w:tcW w:w="1321" w:type="dxa"/>
          </w:tcPr>
          <w:p w:rsidR="00750989" w:rsidRPr="00750989" w:rsidRDefault="00750989" w:rsidP="00110EDD">
            <w:pPr>
              <w:jc w:val="center"/>
              <w:rPr>
                <w:b/>
              </w:rPr>
            </w:pPr>
            <w:r w:rsidRPr="00750989">
              <w:rPr>
                <w:b/>
              </w:rPr>
              <w:t>Progress</w:t>
            </w:r>
          </w:p>
        </w:tc>
        <w:tc>
          <w:tcPr>
            <w:tcW w:w="1321" w:type="dxa"/>
          </w:tcPr>
          <w:p w:rsidR="00750989" w:rsidRPr="00750989" w:rsidRDefault="00750989" w:rsidP="00110EDD">
            <w:pPr>
              <w:jc w:val="center"/>
              <w:rPr>
                <w:b/>
              </w:rPr>
            </w:pPr>
            <w:r w:rsidRPr="00750989">
              <w:rPr>
                <w:b/>
              </w:rPr>
              <w:t>Greater depth</w:t>
            </w:r>
          </w:p>
        </w:tc>
      </w:tr>
      <w:tr w:rsidR="00750989" w:rsidTr="004C3AFA">
        <w:tc>
          <w:tcPr>
            <w:tcW w:w="1320" w:type="dxa"/>
          </w:tcPr>
          <w:p w:rsidR="00750989" w:rsidRPr="00750989" w:rsidRDefault="00750989" w:rsidP="00110EDD">
            <w:pPr>
              <w:jc w:val="center"/>
              <w:rPr>
                <w:b/>
              </w:rPr>
            </w:pPr>
            <w:r w:rsidRPr="00750989">
              <w:rPr>
                <w:b/>
              </w:rPr>
              <w:t>Reading</w:t>
            </w:r>
          </w:p>
        </w:tc>
        <w:tc>
          <w:tcPr>
            <w:tcW w:w="1320" w:type="dxa"/>
          </w:tcPr>
          <w:p w:rsidR="00750989" w:rsidRDefault="004C3AFA" w:rsidP="00110EDD">
            <w:pPr>
              <w:jc w:val="center"/>
            </w:pPr>
            <w:r>
              <w:t>73</w:t>
            </w:r>
          </w:p>
        </w:tc>
        <w:tc>
          <w:tcPr>
            <w:tcW w:w="1320" w:type="dxa"/>
          </w:tcPr>
          <w:p w:rsidR="00750989" w:rsidRDefault="00FC4FD4" w:rsidP="00110EDD">
            <w:pPr>
              <w:jc w:val="center"/>
            </w:pPr>
            <w:r>
              <w:t>71</w:t>
            </w:r>
          </w:p>
        </w:tc>
        <w:tc>
          <w:tcPr>
            <w:tcW w:w="1320" w:type="dxa"/>
          </w:tcPr>
          <w:p w:rsidR="00750989" w:rsidRDefault="004C3AFA" w:rsidP="00110EDD">
            <w:pPr>
              <w:jc w:val="center"/>
            </w:pPr>
            <w:r>
              <w:t>104</w:t>
            </w:r>
          </w:p>
        </w:tc>
        <w:tc>
          <w:tcPr>
            <w:tcW w:w="1320" w:type="dxa"/>
          </w:tcPr>
          <w:p w:rsidR="00750989" w:rsidRDefault="00FC4FD4" w:rsidP="00110EDD">
            <w:pPr>
              <w:jc w:val="center"/>
            </w:pPr>
            <w:r>
              <w:t>104</w:t>
            </w:r>
          </w:p>
        </w:tc>
        <w:tc>
          <w:tcPr>
            <w:tcW w:w="1321" w:type="dxa"/>
          </w:tcPr>
          <w:p w:rsidR="00750989" w:rsidRDefault="00FC4FD4" w:rsidP="00110EDD">
            <w:pPr>
              <w:jc w:val="center"/>
            </w:pPr>
            <w:r>
              <w:t>-1.37</w:t>
            </w:r>
          </w:p>
        </w:tc>
        <w:tc>
          <w:tcPr>
            <w:tcW w:w="1321" w:type="dxa"/>
          </w:tcPr>
          <w:p w:rsidR="00750989" w:rsidRDefault="004C3AFA" w:rsidP="00110EDD">
            <w:pPr>
              <w:jc w:val="center"/>
            </w:pPr>
            <w:r>
              <w:t>24</w:t>
            </w:r>
          </w:p>
        </w:tc>
      </w:tr>
      <w:tr w:rsidR="00750989" w:rsidTr="004C3AFA">
        <w:tc>
          <w:tcPr>
            <w:tcW w:w="1320" w:type="dxa"/>
          </w:tcPr>
          <w:p w:rsidR="00750989" w:rsidRPr="00750989" w:rsidRDefault="00750989" w:rsidP="00110EDD">
            <w:pPr>
              <w:jc w:val="center"/>
              <w:rPr>
                <w:b/>
              </w:rPr>
            </w:pPr>
            <w:r w:rsidRPr="00750989">
              <w:rPr>
                <w:b/>
              </w:rPr>
              <w:t>Writing TA</w:t>
            </w:r>
          </w:p>
        </w:tc>
        <w:tc>
          <w:tcPr>
            <w:tcW w:w="1320" w:type="dxa"/>
          </w:tcPr>
          <w:p w:rsidR="00750989" w:rsidRDefault="004C3AFA" w:rsidP="00110EDD">
            <w:pPr>
              <w:jc w:val="center"/>
            </w:pPr>
            <w:r>
              <w:t>71</w:t>
            </w:r>
          </w:p>
        </w:tc>
        <w:tc>
          <w:tcPr>
            <w:tcW w:w="1320" w:type="dxa"/>
          </w:tcPr>
          <w:p w:rsidR="00750989" w:rsidRDefault="00FC4FD4" w:rsidP="00110EDD">
            <w:pPr>
              <w:jc w:val="center"/>
            </w:pPr>
            <w:r>
              <w:t>76</w:t>
            </w:r>
          </w:p>
        </w:tc>
        <w:tc>
          <w:tcPr>
            <w:tcW w:w="1320" w:type="dxa"/>
          </w:tcPr>
          <w:p w:rsidR="00750989" w:rsidRDefault="004C3AFA" w:rsidP="00110EDD">
            <w:pPr>
              <w:jc w:val="center"/>
            </w:pPr>
            <w:r>
              <w:t>NA</w:t>
            </w:r>
          </w:p>
        </w:tc>
        <w:tc>
          <w:tcPr>
            <w:tcW w:w="1320" w:type="dxa"/>
          </w:tcPr>
          <w:p w:rsidR="00750989" w:rsidRDefault="00FC4FD4" w:rsidP="00110EDD">
            <w:pPr>
              <w:jc w:val="center"/>
            </w:pPr>
            <w:r>
              <w:t>NA</w:t>
            </w:r>
          </w:p>
        </w:tc>
        <w:tc>
          <w:tcPr>
            <w:tcW w:w="1321" w:type="dxa"/>
          </w:tcPr>
          <w:p w:rsidR="00750989" w:rsidRDefault="00FC4FD4" w:rsidP="00110EDD">
            <w:pPr>
              <w:jc w:val="center"/>
            </w:pPr>
            <w:r>
              <w:t>-2.61</w:t>
            </w:r>
          </w:p>
        </w:tc>
        <w:tc>
          <w:tcPr>
            <w:tcW w:w="1321" w:type="dxa"/>
          </w:tcPr>
          <w:p w:rsidR="00750989" w:rsidRDefault="004C3AFA" w:rsidP="00110EDD">
            <w:pPr>
              <w:jc w:val="center"/>
            </w:pPr>
            <w:r>
              <w:t>13</w:t>
            </w:r>
          </w:p>
        </w:tc>
      </w:tr>
      <w:tr w:rsidR="00750989" w:rsidTr="004C3AFA">
        <w:tc>
          <w:tcPr>
            <w:tcW w:w="1320" w:type="dxa"/>
          </w:tcPr>
          <w:p w:rsidR="00750989" w:rsidRPr="00750989" w:rsidRDefault="00750989" w:rsidP="00110EDD">
            <w:pPr>
              <w:jc w:val="center"/>
              <w:rPr>
                <w:b/>
              </w:rPr>
            </w:pPr>
            <w:r w:rsidRPr="00750989">
              <w:rPr>
                <w:b/>
              </w:rPr>
              <w:t>Maths</w:t>
            </w:r>
          </w:p>
        </w:tc>
        <w:tc>
          <w:tcPr>
            <w:tcW w:w="1320" w:type="dxa"/>
          </w:tcPr>
          <w:p w:rsidR="00750989" w:rsidRDefault="004C3AFA" w:rsidP="00110EDD">
            <w:pPr>
              <w:jc w:val="center"/>
            </w:pPr>
            <w:r>
              <w:t>78</w:t>
            </w:r>
          </w:p>
        </w:tc>
        <w:tc>
          <w:tcPr>
            <w:tcW w:w="1320" w:type="dxa"/>
          </w:tcPr>
          <w:p w:rsidR="00750989" w:rsidRDefault="00FC4FD4" w:rsidP="00110EDD">
            <w:pPr>
              <w:jc w:val="center"/>
            </w:pPr>
            <w:r>
              <w:t>75</w:t>
            </w:r>
          </w:p>
        </w:tc>
        <w:tc>
          <w:tcPr>
            <w:tcW w:w="1320" w:type="dxa"/>
          </w:tcPr>
          <w:p w:rsidR="00750989" w:rsidRDefault="004C3AFA" w:rsidP="00110EDD">
            <w:pPr>
              <w:jc w:val="center"/>
            </w:pPr>
            <w:r>
              <w:t>103</w:t>
            </w:r>
          </w:p>
        </w:tc>
        <w:tc>
          <w:tcPr>
            <w:tcW w:w="1320" w:type="dxa"/>
          </w:tcPr>
          <w:p w:rsidR="00750989" w:rsidRDefault="00FC4FD4" w:rsidP="00110EDD">
            <w:pPr>
              <w:jc w:val="center"/>
            </w:pPr>
            <w:r>
              <w:t>104</w:t>
            </w:r>
          </w:p>
        </w:tc>
        <w:tc>
          <w:tcPr>
            <w:tcW w:w="1321" w:type="dxa"/>
          </w:tcPr>
          <w:p w:rsidR="00750989" w:rsidRDefault="00FC4FD4" w:rsidP="00110EDD">
            <w:pPr>
              <w:jc w:val="center"/>
            </w:pPr>
            <w:r>
              <w:t>-1.43</w:t>
            </w:r>
          </w:p>
        </w:tc>
        <w:tc>
          <w:tcPr>
            <w:tcW w:w="1321" w:type="dxa"/>
          </w:tcPr>
          <w:p w:rsidR="00750989" w:rsidRDefault="004C3AFA" w:rsidP="00110EDD">
            <w:pPr>
              <w:jc w:val="center"/>
            </w:pPr>
            <w:r>
              <w:t>16</w:t>
            </w:r>
          </w:p>
        </w:tc>
      </w:tr>
      <w:tr w:rsidR="00750989" w:rsidTr="004C3AFA">
        <w:tc>
          <w:tcPr>
            <w:tcW w:w="1320" w:type="dxa"/>
          </w:tcPr>
          <w:p w:rsidR="00750989" w:rsidRPr="00750989" w:rsidRDefault="00750989" w:rsidP="00110EDD">
            <w:pPr>
              <w:jc w:val="center"/>
              <w:rPr>
                <w:b/>
              </w:rPr>
            </w:pPr>
            <w:r w:rsidRPr="00750989">
              <w:rPr>
                <w:b/>
              </w:rPr>
              <w:t>GPS</w:t>
            </w:r>
          </w:p>
        </w:tc>
        <w:tc>
          <w:tcPr>
            <w:tcW w:w="1320" w:type="dxa"/>
          </w:tcPr>
          <w:p w:rsidR="00750989" w:rsidRDefault="004C3AFA" w:rsidP="00110EDD">
            <w:pPr>
              <w:jc w:val="center"/>
            </w:pPr>
            <w:r>
              <w:t>69</w:t>
            </w:r>
          </w:p>
        </w:tc>
        <w:tc>
          <w:tcPr>
            <w:tcW w:w="1320" w:type="dxa"/>
          </w:tcPr>
          <w:p w:rsidR="00750989" w:rsidRDefault="00FC4FD4" w:rsidP="00110EDD">
            <w:pPr>
              <w:jc w:val="center"/>
            </w:pPr>
            <w:r>
              <w:t>77</w:t>
            </w:r>
          </w:p>
        </w:tc>
        <w:tc>
          <w:tcPr>
            <w:tcW w:w="1320" w:type="dxa"/>
          </w:tcPr>
          <w:p w:rsidR="00750989" w:rsidRDefault="004C3AFA" w:rsidP="00110EDD">
            <w:pPr>
              <w:jc w:val="center"/>
            </w:pPr>
            <w:r>
              <w:t>104.5</w:t>
            </w:r>
          </w:p>
        </w:tc>
        <w:tc>
          <w:tcPr>
            <w:tcW w:w="1320" w:type="dxa"/>
          </w:tcPr>
          <w:p w:rsidR="00750989" w:rsidRDefault="00FC4FD4" w:rsidP="00110EDD">
            <w:pPr>
              <w:jc w:val="center"/>
            </w:pPr>
            <w:r>
              <w:t>106</w:t>
            </w:r>
          </w:p>
        </w:tc>
        <w:tc>
          <w:tcPr>
            <w:tcW w:w="1321" w:type="dxa"/>
          </w:tcPr>
          <w:p w:rsidR="00750989" w:rsidRDefault="00110EDD" w:rsidP="00110EDD">
            <w:pPr>
              <w:jc w:val="center"/>
            </w:pPr>
            <w:r>
              <w:t>NA</w:t>
            </w:r>
          </w:p>
        </w:tc>
        <w:tc>
          <w:tcPr>
            <w:tcW w:w="1321" w:type="dxa"/>
          </w:tcPr>
          <w:p w:rsidR="00750989" w:rsidRDefault="004C3AFA" w:rsidP="00110EDD">
            <w:pPr>
              <w:jc w:val="center"/>
            </w:pPr>
            <w:r>
              <w:t>27</w:t>
            </w:r>
          </w:p>
        </w:tc>
      </w:tr>
      <w:tr w:rsidR="004C3AFA" w:rsidTr="004C3AFA">
        <w:tc>
          <w:tcPr>
            <w:tcW w:w="1320" w:type="dxa"/>
          </w:tcPr>
          <w:p w:rsidR="004C3AFA" w:rsidRPr="00750989" w:rsidRDefault="004C3AFA" w:rsidP="00110EDD">
            <w:pPr>
              <w:jc w:val="center"/>
              <w:rPr>
                <w:b/>
              </w:rPr>
            </w:pPr>
            <w:r>
              <w:rPr>
                <w:b/>
              </w:rPr>
              <w:t>RWM Combined</w:t>
            </w:r>
          </w:p>
        </w:tc>
        <w:tc>
          <w:tcPr>
            <w:tcW w:w="1320" w:type="dxa"/>
          </w:tcPr>
          <w:p w:rsidR="004C3AFA" w:rsidRDefault="004C3AFA" w:rsidP="00110EDD">
            <w:pPr>
              <w:jc w:val="center"/>
            </w:pPr>
            <w:r>
              <w:t>67</w:t>
            </w:r>
          </w:p>
        </w:tc>
        <w:tc>
          <w:tcPr>
            <w:tcW w:w="1320" w:type="dxa"/>
          </w:tcPr>
          <w:p w:rsidR="004C3AFA" w:rsidRDefault="00FC4FD4" w:rsidP="00110EDD">
            <w:pPr>
              <w:jc w:val="center"/>
            </w:pPr>
            <w:r>
              <w:t>61</w:t>
            </w:r>
          </w:p>
        </w:tc>
        <w:tc>
          <w:tcPr>
            <w:tcW w:w="1320" w:type="dxa"/>
          </w:tcPr>
          <w:p w:rsidR="004C3AFA" w:rsidRDefault="004C3AFA" w:rsidP="00110EDD">
            <w:pPr>
              <w:jc w:val="center"/>
            </w:pPr>
            <w:r>
              <w:t>NA</w:t>
            </w:r>
          </w:p>
        </w:tc>
        <w:tc>
          <w:tcPr>
            <w:tcW w:w="1320" w:type="dxa"/>
          </w:tcPr>
          <w:p w:rsidR="004C3AFA" w:rsidRDefault="00FC4FD4" w:rsidP="00110EDD">
            <w:pPr>
              <w:jc w:val="center"/>
            </w:pPr>
            <w:r>
              <w:t>NA</w:t>
            </w:r>
          </w:p>
        </w:tc>
        <w:tc>
          <w:tcPr>
            <w:tcW w:w="1321" w:type="dxa"/>
          </w:tcPr>
          <w:p w:rsidR="004C3AFA" w:rsidRDefault="00110EDD" w:rsidP="00110EDD">
            <w:pPr>
              <w:jc w:val="center"/>
            </w:pPr>
            <w:r>
              <w:t>NA</w:t>
            </w:r>
          </w:p>
        </w:tc>
        <w:tc>
          <w:tcPr>
            <w:tcW w:w="1321" w:type="dxa"/>
          </w:tcPr>
          <w:p w:rsidR="004C3AFA" w:rsidRDefault="004C3AFA" w:rsidP="00110EDD">
            <w:pPr>
              <w:jc w:val="center"/>
            </w:pPr>
            <w:r>
              <w:t>13</w:t>
            </w:r>
          </w:p>
        </w:tc>
      </w:tr>
    </w:tbl>
    <w:p w:rsidR="00750989" w:rsidRDefault="00750989" w:rsidP="00110EDD">
      <w:pPr>
        <w:jc w:val="center"/>
      </w:pPr>
    </w:p>
    <w:p w:rsidR="00750989" w:rsidRDefault="00750989" w:rsidP="00110EDD">
      <w:pPr>
        <w:jc w:val="center"/>
      </w:pPr>
    </w:p>
    <w:p w:rsidR="00750989" w:rsidRDefault="00750989" w:rsidP="00110EDD">
      <w:pPr>
        <w:jc w:val="center"/>
        <w:rPr>
          <w:b/>
          <w:sz w:val="28"/>
          <w:szCs w:val="28"/>
          <w:u w:val="single"/>
        </w:rPr>
      </w:pPr>
      <w:r w:rsidRPr="00750989">
        <w:rPr>
          <w:b/>
          <w:sz w:val="28"/>
          <w:szCs w:val="28"/>
          <w:u w:val="single"/>
        </w:rPr>
        <w:t xml:space="preserve">Year 2 </w:t>
      </w:r>
      <w:r>
        <w:rPr>
          <w:b/>
          <w:sz w:val="28"/>
          <w:szCs w:val="28"/>
          <w:u w:val="single"/>
        </w:rPr>
        <w:t xml:space="preserve">SATS </w:t>
      </w:r>
      <w:r w:rsidR="004C3AFA">
        <w:rPr>
          <w:b/>
          <w:sz w:val="28"/>
          <w:szCs w:val="28"/>
          <w:u w:val="single"/>
        </w:rPr>
        <w:t>Results 2017</w:t>
      </w:r>
    </w:p>
    <w:p w:rsidR="00750989" w:rsidRDefault="00750989" w:rsidP="00110EDD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"/>
        <w:gridCol w:w="1530"/>
        <w:gridCol w:w="1530"/>
        <w:gridCol w:w="1530"/>
        <w:gridCol w:w="1530"/>
        <w:gridCol w:w="1532"/>
      </w:tblGrid>
      <w:tr w:rsidR="00750989" w:rsidTr="00750989">
        <w:trPr>
          <w:trHeight w:val="979"/>
        </w:trPr>
        <w:tc>
          <w:tcPr>
            <w:tcW w:w="1530" w:type="dxa"/>
          </w:tcPr>
          <w:p w:rsidR="00750989" w:rsidRPr="00750989" w:rsidRDefault="004C3AFA" w:rsidP="00110EDD">
            <w:pPr>
              <w:jc w:val="center"/>
              <w:rPr>
                <w:b/>
              </w:rPr>
            </w:pPr>
            <w:r>
              <w:rPr>
                <w:b/>
              </w:rPr>
              <w:t>Cohort= 43</w:t>
            </w:r>
          </w:p>
        </w:tc>
        <w:tc>
          <w:tcPr>
            <w:tcW w:w="1530" w:type="dxa"/>
          </w:tcPr>
          <w:p w:rsidR="00750989" w:rsidRPr="00750989" w:rsidRDefault="00750989" w:rsidP="00110EDD">
            <w:pPr>
              <w:jc w:val="center"/>
              <w:rPr>
                <w:b/>
              </w:rPr>
            </w:pPr>
            <w:r w:rsidRPr="00750989">
              <w:rPr>
                <w:b/>
              </w:rPr>
              <w:t>School Expected standard</w:t>
            </w:r>
          </w:p>
        </w:tc>
        <w:tc>
          <w:tcPr>
            <w:tcW w:w="1530" w:type="dxa"/>
          </w:tcPr>
          <w:p w:rsidR="00750989" w:rsidRPr="00750989" w:rsidRDefault="00750989" w:rsidP="00110EDD">
            <w:pPr>
              <w:jc w:val="center"/>
              <w:rPr>
                <w:b/>
              </w:rPr>
            </w:pPr>
            <w:r w:rsidRPr="00750989">
              <w:rPr>
                <w:b/>
              </w:rPr>
              <w:t>National</w:t>
            </w:r>
          </w:p>
          <w:p w:rsidR="00750989" w:rsidRPr="00750989" w:rsidRDefault="00750989" w:rsidP="00110EDD">
            <w:pPr>
              <w:jc w:val="center"/>
              <w:rPr>
                <w:b/>
              </w:rPr>
            </w:pPr>
            <w:r w:rsidRPr="00750989">
              <w:rPr>
                <w:b/>
              </w:rPr>
              <w:t>Expected standard</w:t>
            </w:r>
          </w:p>
        </w:tc>
        <w:tc>
          <w:tcPr>
            <w:tcW w:w="1530" w:type="dxa"/>
          </w:tcPr>
          <w:p w:rsidR="00750989" w:rsidRPr="00750989" w:rsidRDefault="00750989" w:rsidP="00110EDD">
            <w:pPr>
              <w:jc w:val="center"/>
              <w:rPr>
                <w:b/>
              </w:rPr>
            </w:pPr>
            <w:r>
              <w:rPr>
                <w:b/>
              </w:rPr>
              <w:t>Below</w:t>
            </w:r>
          </w:p>
        </w:tc>
        <w:tc>
          <w:tcPr>
            <w:tcW w:w="1530" w:type="dxa"/>
          </w:tcPr>
          <w:p w:rsidR="00750989" w:rsidRPr="00750989" w:rsidRDefault="00750989" w:rsidP="00110EDD">
            <w:pPr>
              <w:jc w:val="center"/>
              <w:rPr>
                <w:b/>
              </w:rPr>
            </w:pPr>
            <w:r>
              <w:rPr>
                <w:b/>
              </w:rPr>
              <w:t>School Greater Depth</w:t>
            </w:r>
          </w:p>
        </w:tc>
        <w:tc>
          <w:tcPr>
            <w:tcW w:w="1532" w:type="dxa"/>
          </w:tcPr>
          <w:p w:rsidR="00750989" w:rsidRPr="00750989" w:rsidRDefault="00750989" w:rsidP="00110EDD">
            <w:pPr>
              <w:jc w:val="center"/>
              <w:rPr>
                <w:b/>
              </w:rPr>
            </w:pPr>
            <w:r>
              <w:rPr>
                <w:b/>
              </w:rPr>
              <w:t xml:space="preserve">National </w:t>
            </w:r>
            <w:r w:rsidRPr="00750989">
              <w:rPr>
                <w:b/>
              </w:rPr>
              <w:t>Greater depth</w:t>
            </w:r>
          </w:p>
        </w:tc>
      </w:tr>
      <w:tr w:rsidR="00FC4FD4" w:rsidTr="00750989">
        <w:trPr>
          <w:trHeight w:val="308"/>
        </w:trPr>
        <w:tc>
          <w:tcPr>
            <w:tcW w:w="1530" w:type="dxa"/>
          </w:tcPr>
          <w:p w:rsidR="00FC4FD4" w:rsidRPr="00750989" w:rsidRDefault="00FC4FD4" w:rsidP="00110EDD">
            <w:pPr>
              <w:jc w:val="center"/>
              <w:rPr>
                <w:b/>
              </w:rPr>
            </w:pPr>
            <w:r w:rsidRPr="00750989">
              <w:rPr>
                <w:b/>
              </w:rPr>
              <w:t>Reading</w:t>
            </w:r>
          </w:p>
        </w:tc>
        <w:tc>
          <w:tcPr>
            <w:tcW w:w="1530" w:type="dxa"/>
          </w:tcPr>
          <w:p w:rsidR="00FC4FD4" w:rsidRDefault="00FC4FD4" w:rsidP="00110EDD">
            <w:pPr>
              <w:jc w:val="center"/>
            </w:pPr>
            <w:r>
              <w:t>84</w:t>
            </w:r>
          </w:p>
        </w:tc>
        <w:tc>
          <w:tcPr>
            <w:tcW w:w="1530" w:type="dxa"/>
          </w:tcPr>
          <w:p w:rsidR="00FC4FD4" w:rsidRDefault="00FC4FD4" w:rsidP="00110EDD">
            <w:pPr>
              <w:jc w:val="center"/>
            </w:pPr>
            <w:r>
              <w:t>72</w:t>
            </w:r>
          </w:p>
        </w:tc>
        <w:tc>
          <w:tcPr>
            <w:tcW w:w="1530" w:type="dxa"/>
          </w:tcPr>
          <w:p w:rsidR="00FC4FD4" w:rsidRDefault="00FC4FD4" w:rsidP="00110EDD">
            <w:pPr>
              <w:jc w:val="center"/>
            </w:pPr>
            <w:r>
              <w:t>16</w:t>
            </w:r>
          </w:p>
        </w:tc>
        <w:tc>
          <w:tcPr>
            <w:tcW w:w="1530" w:type="dxa"/>
          </w:tcPr>
          <w:p w:rsidR="00FC4FD4" w:rsidRDefault="00FC4FD4" w:rsidP="00110EDD">
            <w:pPr>
              <w:jc w:val="center"/>
            </w:pPr>
            <w:r>
              <w:t>23</w:t>
            </w:r>
          </w:p>
        </w:tc>
        <w:tc>
          <w:tcPr>
            <w:tcW w:w="1532" w:type="dxa"/>
          </w:tcPr>
          <w:p w:rsidR="00FC4FD4" w:rsidRDefault="00FC4FD4" w:rsidP="00110EDD">
            <w:pPr>
              <w:jc w:val="center"/>
            </w:pPr>
            <w:r>
              <w:t>25</w:t>
            </w:r>
          </w:p>
        </w:tc>
      </w:tr>
      <w:tr w:rsidR="00FC4FD4" w:rsidTr="00750989">
        <w:trPr>
          <w:trHeight w:val="326"/>
        </w:trPr>
        <w:tc>
          <w:tcPr>
            <w:tcW w:w="1530" w:type="dxa"/>
          </w:tcPr>
          <w:p w:rsidR="00FC4FD4" w:rsidRPr="00750989" w:rsidRDefault="00FC4FD4" w:rsidP="00110EDD">
            <w:pPr>
              <w:jc w:val="center"/>
              <w:rPr>
                <w:b/>
              </w:rPr>
            </w:pPr>
            <w:r w:rsidRPr="00750989">
              <w:rPr>
                <w:b/>
              </w:rPr>
              <w:t>Writing TA</w:t>
            </w:r>
          </w:p>
        </w:tc>
        <w:tc>
          <w:tcPr>
            <w:tcW w:w="1530" w:type="dxa"/>
          </w:tcPr>
          <w:p w:rsidR="00FC4FD4" w:rsidRDefault="00FC4FD4" w:rsidP="00110EDD">
            <w:pPr>
              <w:jc w:val="center"/>
            </w:pPr>
            <w:r>
              <w:t>78</w:t>
            </w:r>
          </w:p>
        </w:tc>
        <w:tc>
          <w:tcPr>
            <w:tcW w:w="1530" w:type="dxa"/>
          </w:tcPr>
          <w:p w:rsidR="00FC4FD4" w:rsidRDefault="00FC4FD4" w:rsidP="00110EDD">
            <w:pPr>
              <w:jc w:val="center"/>
            </w:pPr>
            <w:r>
              <w:t>79</w:t>
            </w:r>
          </w:p>
        </w:tc>
        <w:tc>
          <w:tcPr>
            <w:tcW w:w="1530" w:type="dxa"/>
          </w:tcPr>
          <w:p w:rsidR="00FC4FD4" w:rsidRDefault="00FC4FD4" w:rsidP="00110EDD">
            <w:pPr>
              <w:jc w:val="center"/>
            </w:pPr>
            <w:r>
              <w:t>22</w:t>
            </w:r>
          </w:p>
        </w:tc>
        <w:tc>
          <w:tcPr>
            <w:tcW w:w="1530" w:type="dxa"/>
          </w:tcPr>
          <w:p w:rsidR="00FC4FD4" w:rsidRDefault="00FC4FD4" w:rsidP="00110EDD">
            <w:pPr>
              <w:jc w:val="center"/>
            </w:pPr>
            <w:r>
              <w:t>14</w:t>
            </w:r>
          </w:p>
        </w:tc>
        <w:tc>
          <w:tcPr>
            <w:tcW w:w="1532" w:type="dxa"/>
          </w:tcPr>
          <w:p w:rsidR="00FC4FD4" w:rsidRDefault="00FC4FD4" w:rsidP="00110EDD">
            <w:pPr>
              <w:jc w:val="center"/>
            </w:pPr>
            <w:r>
              <w:t>16</w:t>
            </w:r>
          </w:p>
        </w:tc>
      </w:tr>
      <w:tr w:rsidR="00FC4FD4" w:rsidTr="00750989">
        <w:trPr>
          <w:trHeight w:val="326"/>
        </w:trPr>
        <w:tc>
          <w:tcPr>
            <w:tcW w:w="1530" w:type="dxa"/>
          </w:tcPr>
          <w:p w:rsidR="00FC4FD4" w:rsidRPr="00750989" w:rsidRDefault="00FC4FD4" w:rsidP="00110EDD">
            <w:pPr>
              <w:jc w:val="center"/>
              <w:rPr>
                <w:b/>
              </w:rPr>
            </w:pPr>
            <w:r w:rsidRPr="00750989">
              <w:rPr>
                <w:b/>
              </w:rPr>
              <w:t>Maths</w:t>
            </w:r>
          </w:p>
        </w:tc>
        <w:tc>
          <w:tcPr>
            <w:tcW w:w="1530" w:type="dxa"/>
          </w:tcPr>
          <w:p w:rsidR="00FC4FD4" w:rsidRDefault="00FC4FD4" w:rsidP="00110EDD">
            <w:pPr>
              <w:jc w:val="center"/>
            </w:pPr>
            <w:r>
              <w:t>81</w:t>
            </w:r>
          </w:p>
        </w:tc>
        <w:tc>
          <w:tcPr>
            <w:tcW w:w="1530" w:type="dxa"/>
          </w:tcPr>
          <w:p w:rsidR="00FC4FD4" w:rsidRDefault="00FC4FD4" w:rsidP="00110EDD">
            <w:pPr>
              <w:jc w:val="center"/>
            </w:pPr>
            <w:r>
              <w:t>81</w:t>
            </w:r>
          </w:p>
        </w:tc>
        <w:tc>
          <w:tcPr>
            <w:tcW w:w="1530" w:type="dxa"/>
          </w:tcPr>
          <w:p w:rsidR="00FC4FD4" w:rsidRDefault="00FC4FD4" w:rsidP="00110EDD">
            <w:pPr>
              <w:jc w:val="center"/>
            </w:pPr>
            <w:r>
              <w:t>19</w:t>
            </w:r>
          </w:p>
        </w:tc>
        <w:tc>
          <w:tcPr>
            <w:tcW w:w="1530" w:type="dxa"/>
          </w:tcPr>
          <w:p w:rsidR="00FC4FD4" w:rsidRDefault="00FC4FD4" w:rsidP="00110EDD">
            <w:pPr>
              <w:jc w:val="center"/>
            </w:pPr>
            <w:r>
              <w:t>21</w:t>
            </w:r>
          </w:p>
        </w:tc>
        <w:tc>
          <w:tcPr>
            <w:tcW w:w="1532" w:type="dxa"/>
          </w:tcPr>
          <w:p w:rsidR="00FC4FD4" w:rsidRDefault="00FC4FD4" w:rsidP="00110EDD">
            <w:pPr>
              <w:jc w:val="center"/>
            </w:pPr>
            <w:r>
              <w:t>21</w:t>
            </w:r>
          </w:p>
        </w:tc>
      </w:tr>
    </w:tbl>
    <w:p w:rsidR="00750989" w:rsidRDefault="00750989" w:rsidP="00750989">
      <w:pPr>
        <w:jc w:val="center"/>
        <w:rPr>
          <w:b/>
          <w:sz w:val="28"/>
          <w:szCs w:val="28"/>
          <w:u w:val="single"/>
        </w:rPr>
      </w:pPr>
    </w:p>
    <w:p w:rsidR="00750989" w:rsidRPr="00750989" w:rsidRDefault="00750989" w:rsidP="00750989">
      <w:pPr>
        <w:jc w:val="center"/>
        <w:rPr>
          <w:b/>
          <w:sz w:val="28"/>
          <w:szCs w:val="28"/>
          <w:u w:val="single"/>
        </w:rPr>
      </w:pPr>
    </w:p>
    <w:sectPr w:rsidR="00750989" w:rsidRPr="007509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989"/>
    <w:rsid w:val="00110EDD"/>
    <w:rsid w:val="004C3AFA"/>
    <w:rsid w:val="00750989"/>
    <w:rsid w:val="009156DB"/>
    <w:rsid w:val="00FC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0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E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0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4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0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44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91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31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49202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926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658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elworthce.cheshire.sch.uk/index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Elworth CE Primary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3</cp:revision>
  <dcterms:created xsi:type="dcterms:W3CDTF">2018-02-07T16:00:00Z</dcterms:created>
  <dcterms:modified xsi:type="dcterms:W3CDTF">2018-02-07T16:02:00Z</dcterms:modified>
</cp:coreProperties>
</file>