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1"/>
        <w:gridCol w:w="2602"/>
        <w:gridCol w:w="2603"/>
        <w:gridCol w:w="2602"/>
        <w:gridCol w:w="2603"/>
        <w:gridCol w:w="2603"/>
        <w:tblGridChange w:id="0">
          <w:tblGrid>
            <w:gridCol w:w="2601"/>
            <w:gridCol w:w="2602"/>
            <w:gridCol w:w="2603"/>
            <w:gridCol w:w="2602"/>
            <w:gridCol w:w="2603"/>
            <w:gridCol w:w="2603"/>
          </w:tblGrid>
        </w:tblGridChange>
      </w:tblGrid>
      <w:t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EQUATIONS</w:t>
            </w:r>
          </w:p>
        </w:tc>
      </w:tr>
      <w:t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1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2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3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4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5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6</w:t>
            </w:r>
          </w:p>
        </w:tc>
      </w:tr>
      <w:tr>
        <w:trPr>
          <w:trHeight w:val="1128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solve one-step problems that involve addition and subtraction, using concrete objects and pictorial representations,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missing number problems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such 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7 =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 - 9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(copied from Addition and Subtraction)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recognise and use the inverse relationship between addition and subtraction and use this to check calculations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missing number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problems.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(copied from Addition and Subtraction)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solve problems,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including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missing number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 problems, using number facts, place value, and more complex addition and subtraction.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(copied from Addition and Subtraction)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use the properties of rectangles to deduce related facts and find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missing lengths and angles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(copied from Geometry: Properties of Shapes</w:t>
            </w:r>
            <w:r w:rsidDel="00000000" w:rsidR="00000000" w:rsidRPr="00000000">
              <w:rPr>
                <w:vertAlign w:val="baseline"/>
                <w:rtl w:val="0"/>
              </w:rPr>
              <w:t xml:space="preserve">)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2106"/>
              </w:tabs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express missing number problems algebraically</w:t>
            </w:r>
          </w:p>
        </w:tc>
      </w:tr>
      <w:tr>
        <w:trPr>
          <w:trHeight w:val="1127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solve problems, including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missing number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problems, involving multiplication and division, including integer scaling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(copied from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Multiplication and Division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recall and use addition and subtraction facts to 20 fluently, and derive and use related facts up to 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(copied from Addition and Subtraction)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find pairs of numbers that satisfy number sentences involving two unknowns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represent and use number bonds and related subtraction facts within 20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(copied from Addition and Subtraction)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2106"/>
              </w:tabs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enumerate all possibilities of combinations of two variables</w:t>
            </w:r>
          </w:p>
        </w:tc>
      </w:tr>
    </w:tbl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1"/>
        <w:gridCol w:w="2602"/>
        <w:gridCol w:w="2603"/>
        <w:gridCol w:w="2602"/>
        <w:gridCol w:w="2603"/>
        <w:gridCol w:w="2603"/>
        <w:tblGridChange w:id="0">
          <w:tblGrid>
            <w:gridCol w:w="2601"/>
            <w:gridCol w:w="2602"/>
            <w:gridCol w:w="2603"/>
            <w:gridCol w:w="2602"/>
            <w:gridCol w:w="2603"/>
            <w:gridCol w:w="2603"/>
          </w:tblGrid>
        </w:tblGridChange>
      </w:tblGrid>
      <w:t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FORMULAE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Year 1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Year 2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Year 3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Year 4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Year 5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Year 6</w:t>
            </w:r>
          </w:p>
        </w:tc>
      </w:tr>
      <w:tr>
        <w:trPr>
          <w:trHeight w:val="498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Perimeter can be expressed algebraically as 2(a + b) where a and b are the dimensions in the same unit.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(Copied from NSG measurement)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use simple formulae </w:t>
            </w:r>
          </w:p>
        </w:tc>
      </w:tr>
      <w:tr>
        <w:trPr>
          <w:trHeight w:val="498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recognise when it is possible to use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formulae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for area and volume of shapes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(copied from Measurement)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SEQUENCES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4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sequence events in chronological order using language such as: before and after, next, first, today, yesterday, tomorrow, morning, afternoon and evening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(copied from Measurement)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compare and sequence intervals of 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(copied from Measurement)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generate and describe linear number sequences</w:t>
            </w:r>
          </w:p>
        </w:tc>
      </w:tr>
      <w:tr>
        <w:trPr>
          <w:trHeight w:val="1041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order and arrange combinations of mathematical objects in patterns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(copied from Geometry: position and direction)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sz w:val="28"/>
        <w:szCs w:val="28"/>
        <w:u w:val="single"/>
      </w:rPr>
    </w:pPr>
    <w:r w:rsidDel="00000000" w:rsidR="00000000" w:rsidRPr="00000000">
      <w:rPr>
        <w:b w:val="1"/>
        <w:sz w:val="28"/>
        <w:szCs w:val="28"/>
        <w:u w:val="single"/>
        <w:rtl w:val="0"/>
      </w:rPr>
      <w:t xml:space="preserve">Elworth CE Primary School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8750300</wp:posOffset>
          </wp:positionH>
          <wp:positionV relativeFrom="paragraph">
            <wp:posOffset>-393699</wp:posOffset>
          </wp:positionV>
          <wp:extent cx="704850" cy="7905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79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sz w:val="28"/>
        <w:szCs w:val="28"/>
        <w:u w:val="single"/>
      </w:rPr>
    </w:pPr>
    <w:r w:rsidDel="00000000" w:rsidR="00000000" w:rsidRPr="00000000">
      <w:rPr>
        <w:b w:val="1"/>
        <w:sz w:val="28"/>
        <w:szCs w:val="28"/>
        <w:u w:val="single"/>
        <w:rtl w:val="0"/>
      </w:rPr>
      <w:t xml:space="preserve">Algebra Progression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5XZ2up/LqSpgFJyfIhwsdoHu+w==">AMUW2mU98IVe0YeRkOobx9x2pZ4VH8hWRAg4ZUXmqErk3Y9HTjzwsEsd7BxalL5AB+XaIyY4H9GYwbYFmOIS/9xuoSQQZYtTuUHPaZwsFcx8OkGcG32xKMc=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2020-05-11T10:48:00Z</dcterms:created>
  <dc:creator>deborah.morgan</dc:creator>
</cp:coreProperties>
</file>